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CD4" w:rsidRDefault="008A0D47">
      <w:pPr>
        <w:pStyle w:val="Titolo"/>
        <w:spacing w:before="202"/>
        <w:ind w:right="9"/>
      </w:pPr>
      <w:r>
        <w:t>COMUNE</w:t>
      </w:r>
      <w:r>
        <w:rPr>
          <w:spacing w:val="-10"/>
        </w:rPr>
        <w:t xml:space="preserve"> </w:t>
      </w:r>
      <w:proofErr w:type="spellStart"/>
      <w:r>
        <w:t>DI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GUAMAGGIORE</w:t>
      </w:r>
    </w:p>
    <w:p w:rsidR="00D24CD4" w:rsidRDefault="008A0D47">
      <w:pPr>
        <w:pStyle w:val="Titolo"/>
      </w:pPr>
      <w:r>
        <w:t>Città</w:t>
      </w:r>
      <w:r>
        <w:rPr>
          <w:spacing w:val="-12"/>
        </w:rPr>
        <w:t xml:space="preserve"> </w:t>
      </w:r>
      <w:r>
        <w:t>Metropolitana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2"/>
        </w:rPr>
        <w:t>Cagliari</w:t>
      </w:r>
    </w:p>
    <w:p w:rsidR="00D24CD4" w:rsidRDefault="008A0D47">
      <w:pPr>
        <w:spacing w:before="190"/>
        <w:ind w:left="2745"/>
        <w:rPr>
          <w:rFonts w:ascii="Arial"/>
          <w:b/>
          <w:sz w:val="24"/>
        </w:rPr>
      </w:pPr>
      <w:r>
        <w:rPr>
          <w:rFonts w:ascii="Arial"/>
          <w:b/>
          <w:sz w:val="24"/>
        </w:rPr>
        <w:t>C.F.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80008970925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P.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IVA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01845030921</w:t>
      </w:r>
    </w:p>
    <w:p w:rsidR="00D24CD4" w:rsidRDefault="008A0D47">
      <w:pPr>
        <w:spacing w:before="182"/>
        <w:ind w:left="14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Viale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IV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Novembre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Tel.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070985904-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09040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6"/>
          <w:sz w:val="24"/>
        </w:rPr>
        <w:t xml:space="preserve"> </w:t>
      </w:r>
      <w:proofErr w:type="spellStart"/>
      <w:r>
        <w:rPr>
          <w:rFonts w:ascii="Arial"/>
          <w:b/>
          <w:spacing w:val="-2"/>
          <w:sz w:val="24"/>
        </w:rPr>
        <w:t>Guamaggiore</w:t>
      </w:r>
      <w:proofErr w:type="spellEnd"/>
    </w:p>
    <w:p w:rsidR="00D24CD4" w:rsidRDefault="00D24CD4">
      <w:pPr>
        <w:pStyle w:val="Corpodeltesto"/>
        <w:spacing w:before="8"/>
        <w:ind w:left="0"/>
        <w:rPr>
          <w:rFonts w:ascii="Arial"/>
          <w:b/>
          <w:sz w:val="13"/>
        </w:rPr>
      </w:pPr>
      <w:r>
        <w:rPr>
          <w:rFonts w:ascii="Arial"/>
          <w:b/>
          <w:sz w:val="1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26" type="#_x0000_t202" style="position:absolute;margin-left:51.25pt;margin-top:9.35pt;width:478.3pt;height:56.1pt;z-index:-251658752;mso-wrap-distance-left:0;mso-wrap-distance-right:0;mso-position-horizontal-relative:page" filled="f" strokeweight=".48pt">
            <v:textbox inset="0,0,0,0">
              <w:txbxContent>
                <w:p w:rsidR="00D24CD4" w:rsidRDefault="008A0D47">
                  <w:pPr>
                    <w:ind w:left="103" w:right="100"/>
                    <w:jc w:val="both"/>
                    <w:rPr>
                      <w:rFonts w:ascii="Calibri" w:hAnsi="Calibri"/>
                      <w:b/>
                      <w:i/>
                    </w:rPr>
                  </w:pPr>
                  <w:r>
                    <w:rPr>
                      <w:b/>
                      <w:i/>
                      <w:sz w:val="24"/>
                    </w:rPr>
                    <w:t xml:space="preserve">Informativa sul trattamento dei dati personali (Artt. 13 e 14 Regolamento UE 2016/679, D.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Lgs</w:t>
                  </w:r>
                  <w:proofErr w:type="spellEnd"/>
                  <w:r>
                    <w:rPr>
                      <w:b/>
                      <w:i/>
                      <w:sz w:val="24"/>
                    </w:rPr>
                    <w:t xml:space="preserve">. 30 giugno 2003 n. 196 con modifiche e integrazioni di cui al D.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Lgs</w:t>
                  </w:r>
                  <w:proofErr w:type="spellEnd"/>
                  <w:r>
                    <w:rPr>
                      <w:b/>
                      <w:i/>
                      <w:sz w:val="24"/>
                    </w:rPr>
                    <w:t>. n. 101 del 10 agosto 2018)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“</w:t>
                  </w:r>
                  <w:r w:rsidR="006274D2">
                    <w:rPr>
                      <w:b/>
                    </w:rPr>
                    <w:t xml:space="preserve">Assegnazione del sostegno economico denominato Indennità Regionale </w:t>
                  </w:r>
                  <w:proofErr w:type="spellStart"/>
                  <w:r w:rsidR="006274D2">
                    <w:rPr>
                      <w:b/>
                    </w:rPr>
                    <w:t>Fibromilagia</w:t>
                  </w:r>
                  <w:proofErr w:type="spellEnd"/>
                  <w:r w:rsidR="006274D2">
                    <w:rPr>
                      <w:b/>
                    </w:rPr>
                    <w:t xml:space="preserve"> </w:t>
                  </w:r>
                  <w:proofErr w:type="spellStart"/>
                  <w:r w:rsidR="006274D2">
                    <w:rPr>
                      <w:b/>
                    </w:rPr>
                    <w:t>L.R.</w:t>
                  </w:r>
                  <w:proofErr w:type="spellEnd"/>
                  <w:r w:rsidR="006274D2">
                    <w:rPr>
                      <w:b/>
                    </w:rPr>
                    <w:t xml:space="preserve"> 5/2019 art. 7 bis c. 2 </w:t>
                  </w:r>
                  <w:proofErr w:type="spellStart"/>
                  <w:r w:rsidR="006274D2">
                    <w:rPr>
                      <w:b/>
                    </w:rPr>
                    <w:t>ss.mm.ii.</w:t>
                  </w:r>
                  <w:proofErr w:type="spellEnd"/>
                  <w:r w:rsidR="006274D2">
                    <w:rPr>
                      <w:b/>
                    </w:rPr>
                    <w:t xml:space="preserve"> DGRN 9/22 del 12.02.2025. Annualità 2026</w:t>
                  </w:r>
                  <w:r>
                    <w:rPr>
                      <w:b/>
                      <w:i/>
                      <w:sz w:val="24"/>
                    </w:rPr>
                    <w:t>”</w:t>
                  </w:r>
                  <w:r>
                    <w:rPr>
                      <w:rFonts w:ascii="Calibri" w:hAnsi="Calibri"/>
                      <w:b/>
                      <w:i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D24CD4" w:rsidRDefault="00D24CD4">
      <w:pPr>
        <w:pStyle w:val="Corpodeltesto"/>
        <w:ind w:left="0"/>
        <w:rPr>
          <w:rFonts w:ascii="Arial"/>
          <w:b/>
        </w:rPr>
      </w:pPr>
    </w:p>
    <w:p w:rsidR="00D24CD4" w:rsidRDefault="008A0D47">
      <w:pPr>
        <w:spacing w:before="1"/>
        <w:ind w:left="140" w:right="5"/>
        <w:jc w:val="center"/>
        <w:rPr>
          <w:b/>
          <w:sz w:val="24"/>
        </w:rPr>
      </w:pPr>
      <w:r>
        <w:rPr>
          <w:b/>
          <w:color w:val="000009"/>
          <w:sz w:val="24"/>
        </w:rPr>
        <w:t>INFORMATIVA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pacing w:val="-2"/>
          <w:sz w:val="24"/>
        </w:rPr>
        <w:t>PRIVACY</w:t>
      </w:r>
    </w:p>
    <w:p w:rsidR="00D24CD4" w:rsidRDefault="008A0D47">
      <w:pPr>
        <w:pStyle w:val="Corpodeltesto"/>
        <w:spacing w:before="182" w:line="259" w:lineRule="auto"/>
        <w:ind w:right="3"/>
        <w:jc w:val="both"/>
      </w:pPr>
      <w:r>
        <w:t xml:space="preserve">Il Comune di </w:t>
      </w:r>
      <w:proofErr w:type="spellStart"/>
      <w:r>
        <w:t>Guamaggiore</w:t>
      </w:r>
      <w:proofErr w:type="spellEnd"/>
      <w:r>
        <w:t xml:space="preserve"> nella sua qualità di Titolare del trattamento dei dati tratterà i dati personali conferiti sia con supporto cartaceo sia con modalità informatiche e tel</w:t>
      </w:r>
      <w:r>
        <w:t>ematiche, esclusivamente al fine di espletare le attività inerenti al presente bando pubblico, nell’esecuzione</w:t>
      </w:r>
      <w:r>
        <w:rPr>
          <w:spacing w:val="40"/>
        </w:rPr>
        <w:t xml:space="preserve"> </w:t>
      </w:r>
      <w:r>
        <w:t>dei compiti di interesse pubblico o comunque connessi all’esercizio dei pubblici poteri propri dell’Ente, nel rispetto dei principi di cui al Reg</w:t>
      </w:r>
      <w:r>
        <w:t>olamento UE 2016/679.</w:t>
      </w:r>
    </w:p>
    <w:p w:rsidR="00D24CD4" w:rsidRDefault="008A0D47">
      <w:pPr>
        <w:pStyle w:val="Corpodeltesto"/>
        <w:spacing w:line="259" w:lineRule="auto"/>
        <w:ind w:right="6"/>
        <w:jc w:val="both"/>
      </w:pPr>
      <w:r>
        <w:t xml:space="preserve">Il trattamento dei dati avverrà secondo modalità idonee a garantire sicurezza e riservatezza e sarà effettuato utilizzando supporti cartacei, informatici e/o telematici per lo svolgimento delle attività </w:t>
      </w:r>
      <w:r>
        <w:rPr>
          <w:spacing w:val="-2"/>
        </w:rPr>
        <w:t>dell’Amministrazione.</w:t>
      </w:r>
    </w:p>
    <w:p w:rsidR="00D24CD4" w:rsidRDefault="008A0D47">
      <w:pPr>
        <w:pStyle w:val="Corpodeltesto"/>
        <w:spacing w:line="259" w:lineRule="auto"/>
        <w:ind w:right="7"/>
        <w:jc w:val="both"/>
      </w:pPr>
      <w:r>
        <w:t>Il tratta</w:t>
      </w:r>
      <w:r>
        <w:t>mento dei dati personali sarà improntato a liceità, correttezza e trasparenza e, in conformità al principio di cd. minimizzazione dei dati. L’interessato dispone dei diritti specificati negli articoli da 15 a 22 del GDPR, di seguito indicati:</w:t>
      </w:r>
    </w:p>
    <w:p w:rsidR="00D24CD4" w:rsidRDefault="008A0D47">
      <w:pPr>
        <w:pStyle w:val="Paragrafoelenco"/>
        <w:numPr>
          <w:ilvl w:val="0"/>
          <w:numId w:val="1"/>
        </w:numPr>
        <w:tabs>
          <w:tab w:val="left" w:pos="278"/>
        </w:tabs>
        <w:spacing w:before="160"/>
        <w:ind w:left="278" w:hanging="138"/>
        <w:rPr>
          <w:sz w:val="24"/>
        </w:rPr>
      </w:pPr>
      <w:r>
        <w:rPr>
          <w:sz w:val="24"/>
        </w:rPr>
        <w:t>diritto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ac</w:t>
      </w:r>
      <w:r>
        <w:rPr>
          <w:sz w:val="24"/>
        </w:rPr>
        <w:t>cesso ai</w:t>
      </w:r>
      <w:r>
        <w:rPr>
          <w:spacing w:val="-1"/>
          <w:sz w:val="24"/>
        </w:rPr>
        <w:t xml:space="preserve"> </w:t>
      </w:r>
      <w:r>
        <w:rPr>
          <w:sz w:val="24"/>
        </w:rPr>
        <w:t>dati personali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15 </w:t>
      </w:r>
      <w:r>
        <w:rPr>
          <w:spacing w:val="-4"/>
          <w:sz w:val="24"/>
        </w:rPr>
        <w:t>GDPR</w:t>
      </w:r>
    </w:p>
    <w:p w:rsidR="00D24CD4" w:rsidRDefault="008A0D47">
      <w:pPr>
        <w:pStyle w:val="Paragrafoelenco"/>
        <w:numPr>
          <w:ilvl w:val="0"/>
          <w:numId w:val="1"/>
        </w:numPr>
        <w:tabs>
          <w:tab w:val="left" w:pos="278"/>
        </w:tabs>
        <w:ind w:left="278" w:hanging="138"/>
        <w:rPr>
          <w:sz w:val="24"/>
        </w:rPr>
      </w:pPr>
      <w:r>
        <w:rPr>
          <w:sz w:val="24"/>
        </w:rPr>
        <w:t>diritto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rettifica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- art. 16 </w:t>
      </w:r>
      <w:r>
        <w:rPr>
          <w:spacing w:val="-4"/>
          <w:sz w:val="24"/>
        </w:rPr>
        <w:t>GDPR</w:t>
      </w:r>
    </w:p>
    <w:p w:rsidR="00D24CD4" w:rsidRDefault="008A0D47">
      <w:pPr>
        <w:pStyle w:val="Paragrafoelenco"/>
        <w:numPr>
          <w:ilvl w:val="0"/>
          <w:numId w:val="1"/>
        </w:numPr>
        <w:tabs>
          <w:tab w:val="left" w:pos="278"/>
        </w:tabs>
        <w:spacing w:before="21"/>
        <w:ind w:left="278" w:hanging="138"/>
        <w:rPr>
          <w:sz w:val="24"/>
        </w:rPr>
      </w:pPr>
      <w:r>
        <w:rPr>
          <w:sz w:val="24"/>
        </w:rPr>
        <w:t>diritto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limitazione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trattamento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18 </w:t>
      </w:r>
      <w:r>
        <w:rPr>
          <w:spacing w:val="-4"/>
          <w:sz w:val="24"/>
        </w:rPr>
        <w:t>GDPR</w:t>
      </w:r>
    </w:p>
    <w:p w:rsidR="00D24CD4" w:rsidRDefault="008A0D47">
      <w:pPr>
        <w:pStyle w:val="Paragrafoelenco"/>
        <w:numPr>
          <w:ilvl w:val="0"/>
          <w:numId w:val="1"/>
        </w:numPr>
        <w:tabs>
          <w:tab w:val="left" w:pos="278"/>
        </w:tabs>
        <w:ind w:left="278" w:hanging="138"/>
        <w:rPr>
          <w:sz w:val="24"/>
        </w:rPr>
      </w:pPr>
      <w:r>
        <w:rPr>
          <w:sz w:val="24"/>
        </w:rPr>
        <w:t>diritto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portabilità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 </w:t>
      </w:r>
      <w:r>
        <w:rPr>
          <w:spacing w:val="-4"/>
          <w:sz w:val="24"/>
        </w:rPr>
        <w:t>GDPR</w:t>
      </w:r>
    </w:p>
    <w:p w:rsidR="00D24CD4" w:rsidRDefault="008A0D47">
      <w:pPr>
        <w:pStyle w:val="Paragrafoelenco"/>
        <w:numPr>
          <w:ilvl w:val="0"/>
          <w:numId w:val="1"/>
        </w:numPr>
        <w:tabs>
          <w:tab w:val="left" w:pos="278"/>
        </w:tabs>
        <w:spacing w:before="24"/>
        <w:ind w:left="278" w:hanging="138"/>
        <w:rPr>
          <w:sz w:val="24"/>
        </w:rPr>
      </w:pPr>
      <w:r>
        <w:rPr>
          <w:sz w:val="24"/>
        </w:rPr>
        <w:t>diritto</w:t>
      </w:r>
      <w:r>
        <w:rPr>
          <w:spacing w:val="-1"/>
          <w:sz w:val="24"/>
        </w:rPr>
        <w:t xml:space="preserve"> </w:t>
      </w:r>
      <w:r>
        <w:rPr>
          <w:sz w:val="24"/>
        </w:rPr>
        <w:t>di opposizione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art. 21 </w:t>
      </w:r>
      <w:r>
        <w:rPr>
          <w:spacing w:val="-2"/>
          <w:sz w:val="24"/>
        </w:rPr>
        <w:t>GDPR.</w:t>
      </w:r>
    </w:p>
    <w:p w:rsidR="00D24CD4" w:rsidRDefault="008A0D47">
      <w:pPr>
        <w:pStyle w:val="Corpodeltesto"/>
        <w:spacing w:before="21" w:line="259" w:lineRule="auto"/>
      </w:pPr>
      <w:r>
        <w:t>Si</w:t>
      </w:r>
      <w:r>
        <w:rPr>
          <w:spacing w:val="23"/>
        </w:rPr>
        <w:t xml:space="preserve"> </w:t>
      </w:r>
      <w:r>
        <w:t>informa,</w:t>
      </w:r>
      <w:r>
        <w:rPr>
          <w:spacing w:val="23"/>
        </w:rPr>
        <w:t xml:space="preserve"> </w:t>
      </w:r>
      <w:r>
        <w:t>inoltre,</w:t>
      </w:r>
      <w:r>
        <w:rPr>
          <w:spacing w:val="23"/>
        </w:rPr>
        <w:t xml:space="preserve"> </w:t>
      </w:r>
      <w:r>
        <w:t>che</w:t>
      </w:r>
      <w:r>
        <w:rPr>
          <w:spacing w:val="22"/>
        </w:rPr>
        <w:t xml:space="preserve"> </w:t>
      </w:r>
      <w:r>
        <w:t>il</w:t>
      </w:r>
      <w:r>
        <w:rPr>
          <w:spacing w:val="23"/>
        </w:rPr>
        <w:t xml:space="preserve"> </w:t>
      </w:r>
      <w:r>
        <w:t>titolare</w:t>
      </w:r>
      <w:r>
        <w:rPr>
          <w:spacing w:val="21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trattamento</w:t>
      </w:r>
      <w:r>
        <w:rPr>
          <w:spacing w:val="23"/>
        </w:rPr>
        <w:t xml:space="preserve"> </w:t>
      </w:r>
      <w:r>
        <w:t>è</w:t>
      </w:r>
      <w:r>
        <w:rPr>
          <w:spacing w:val="22"/>
        </w:rPr>
        <w:t xml:space="preserve"> </w:t>
      </w:r>
      <w:r>
        <w:t>il</w:t>
      </w:r>
      <w:r>
        <w:rPr>
          <w:spacing w:val="23"/>
        </w:rPr>
        <w:t xml:space="preserve"> </w:t>
      </w:r>
      <w:r>
        <w:t>Comune</w:t>
      </w:r>
      <w:r>
        <w:rPr>
          <w:spacing w:val="22"/>
        </w:rPr>
        <w:t xml:space="preserve"> </w:t>
      </w:r>
      <w:r>
        <w:t>di</w:t>
      </w:r>
      <w:r>
        <w:rPr>
          <w:spacing w:val="23"/>
        </w:rPr>
        <w:t xml:space="preserve"> </w:t>
      </w:r>
      <w:proofErr w:type="spellStart"/>
      <w:r>
        <w:t>Guamaggiore</w:t>
      </w:r>
      <w:proofErr w:type="spellEnd"/>
      <w:r>
        <w:t>,</w:t>
      </w:r>
      <w:r>
        <w:rPr>
          <w:spacing w:val="25"/>
        </w:rPr>
        <w:t xml:space="preserve"> </w:t>
      </w:r>
      <w:r>
        <w:t>rappresentato</w:t>
      </w:r>
      <w:r>
        <w:rPr>
          <w:spacing w:val="23"/>
        </w:rPr>
        <w:t xml:space="preserve"> </w:t>
      </w:r>
      <w:r>
        <w:t>dal Sindaco pro tempore.</w:t>
      </w:r>
    </w:p>
    <w:p w:rsidR="00D24CD4" w:rsidRDefault="006274D2">
      <w:pPr>
        <w:pStyle w:val="Corpodeltesto"/>
        <w:spacing w:before="158"/>
      </w:pPr>
      <w:r>
        <w:t>Il</w:t>
      </w:r>
      <w:r w:rsidR="008A0D47">
        <w:rPr>
          <w:spacing w:val="-2"/>
        </w:rPr>
        <w:t xml:space="preserve"> </w:t>
      </w:r>
      <w:r w:rsidR="008A0D47">
        <w:t>Responsabile</w:t>
      </w:r>
      <w:r w:rsidR="008A0D47">
        <w:rPr>
          <w:spacing w:val="-1"/>
        </w:rPr>
        <w:t xml:space="preserve"> </w:t>
      </w:r>
      <w:r w:rsidR="008A0D47">
        <w:t>dell’Area</w:t>
      </w:r>
      <w:r w:rsidR="008A0D47">
        <w:rPr>
          <w:spacing w:val="-1"/>
        </w:rPr>
        <w:t xml:space="preserve"> </w:t>
      </w:r>
      <w:r w:rsidR="008A0D47">
        <w:t>Amministrativa</w:t>
      </w:r>
      <w:r w:rsidR="008A0D47">
        <w:rPr>
          <w:spacing w:val="-2"/>
        </w:rPr>
        <w:t xml:space="preserve"> </w:t>
      </w:r>
      <w:r w:rsidR="008A0D47">
        <w:t>è</w:t>
      </w:r>
      <w:r w:rsidR="008A0D47">
        <w:rPr>
          <w:spacing w:val="-2"/>
        </w:rPr>
        <w:t xml:space="preserve"> </w:t>
      </w:r>
      <w:r>
        <w:rPr>
          <w:spacing w:val="-2"/>
        </w:rPr>
        <w:t>Antonio Cappai</w:t>
      </w:r>
      <w:r w:rsidR="008A0D47">
        <w:rPr>
          <w:spacing w:val="-2"/>
        </w:rPr>
        <w:t>.</w:t>
      </w:r>
    </w:p>
    <w:p w:rsidR="00D24CD4" w:rsidRDefault="008A0D47">
      <w:pPr>
        <w:pStyle w:val="Corpodeltesto"/>
        <w:spacing w:before="183" w:line="259" w:lineRule="auto"/>
        <w:jc w:val="both"/>
      </w:pPr>
      <w:r>
        <w:t xml:space="preserve">Il Responsabile della Protezione , dei dati (RPD/DPO), nominato dal Titolare del Trattamento dei dati in conformità al regolamento UE n. 679/2016, può essere contattato al seguente recapito istituzionale: </w:t>
      </w:r>
      <w:hyperlink r:id="rId7">
        <w:r>
          <w:rPr>
            <w:color w:val="000080"/>
            <w:u w:val="single" w:color="000080"/>
          </w:rPr>
          <w:t>dpo@comune.guamaggiore.ca.it</w:t>
        </w:r>
        <w:r>
          <w:t>,</w:t>
        </w:r>
      </w:hyperlink>
      <w:r>
        <w:t xml:space="preserve"> ulteriori informazioni sono disponibili sul sito istituzionale, sezione</w:t>
      </w:r>
      <w:r>
        <w:rPr>
          <w:spacing w:val="40"/>
        </w:rPr>
        <w:t xml:space="preserve"> </w:t>
      </w:r>
      <w:r>
        <w:t>“Privacy “ della sezione “Amministrazione trasparente”.</w:t>
      </w:r>
    </w:p>
    <w:p w:rsidR="00D24CD4" w:rsidRDefault="008A0D47">
      <w:pPr>
        <w:pStyle w:val="Corpodeltesto"/>
      </w:pPr>
      <w:r>
        <w:t>Per</w:t>
      </w:r>
      <w:r>
        <w:rPr>
          <w:spacing w:val="-3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avviso,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rinvia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disposizioni di</w:t>
      </w:r>
      <w:r>
        <w:rPr>
          <w:spacing w:val="-3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vigenti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mat</w:t>
      </w:r>
      <w:r>
        <w:rPr>
          <w:spacing w:val="-2"/>
        </w:rPr>
        <w:t>eria.</w:t>
      </w:r>
    </w:p>
    <w:p w:rsidR="00D24CD4" w:rsidRDefault="008A0D47">
      <w:pPr>
        <w:spacing w:before="182"/>
        <w:ind w:left="140"/>
        <w:jc w:val="center"/>
        <w:rPr>
          <w:b/>
          <w:i/>
          <w:sz w:val="24"/>
        </w:rPr>
      </w:pPr>
      <w:r>
        <w:rPr>
          <w:b/>
          <w:i/>
          <w:sz w:val="24"/>
        </w:rPr>
        <w:t>Firma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per </w:t>
      </w:r>
      <w:r>
        <w:rPr>
          <w:b/>
          <w:i/>
          <w:spacing w:val="-2"/>
          <w:sz w:val="24"/>
        </w:rPr>
        <w:t>accettazione</w:t>
      </w:r>
    </w:p>
    <w:sectPr w:rsidR="00D24CD4" w:rsidSect="00D24CD4">
      <w:headerReference w:type="default" r:id="rId8"/>
      <w:type w:val="continuous"/>
      <w:pgSz w:w="11910" w:h="16840"/>
      <w:pgMar w:top="2880" w:right="1133" w:bottom="280" w:left="992" w:header="8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D47" w:rsidRDefault="008A0D47" w:rsidP="00D24CD4">
      <w:r>
        <w:separator/>
      </w:r>
    </w:p>
  </w:endnote>
  <w:endnote w:type="continuationSeparator" w:id="0">
    <w:p w:rsidR="008A0D47" w:rsidRDefault="008A0D47" w:rsidP="00D24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D47" w:rsidRDefault="008A0D47" w:rsidP="00D24CD4">
      <w:r>
        <w:separator/>
      </w:r>
    </w:p>
  </w:footnote>
  <w:footnote w:type="continuationSeparator" w:id="0">
    <w:p w:rsidR="008A0D47" w:rsidRDefault="008A0D47" w:rsidP="00D24C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CD4" w:rsidRDefault="008A0D47">
    <w:pPr>
      <w:pStyle w:val="Corpodeltesto"/>
      <w:spacing w:before="0" w:line="14" w:lineRule="auto"/>
      <w:ind w:left="0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3466591</wp:posOffset>
          </wp:positionH>
          <wp:positionV relativeFrom="page">
            <wp:posOffset>991365</wp:posOffset>
          </wp:positionV>
          <wp:extent cx="625505" cy="84454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5505" cy="844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4CD4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5.65pt;margin-top:42.05pt;width:316.7pt;height:28.05pt;z-index:-251658240;mso-position-horizontal-relative:page;mso-position-vertical-relative:page" filled="f" stroked="f">
          <v:textbox inset="0,0,0,0">
            <w:txbxContent>
              <w:p w:rsidR="00D24CD4" w:rsidRDefault="008A0D47">
                <w:pPr>
                  <w:pStyle w:val="Corpodeltesto"/>
                  <w:spacing w:before="10"/>
                  <w:ind w:left="20"/>
                </w:pPr>
                <w:r>
                  <w:t>ALLEGATO</w:t>
                </w:r>
                <w:r>
                  <w:rPr>
                    <w:spacing w:val="-4"/>
                  </w:rPr>
                  <w:t xml:space="preserve"> </w:t>
                </w:r>
                <w:r>
                  <w:t>6 -</w:t>
                </w:r>
                <w:r>
                  <w:rPr>
                    <w:spacing w:val="-1"/>
                  </w:rPr>
                  <w:t xml:space="preserve"> </w:t>
                </w:r>
                <w:r>
                  <w:t>INFORMATIVA</w:t>
                </w:r>
                <w:r>
                  <w:rPr>
                    <w:spacing w:val="-3"/>
                  </w:rPr>
                  <w:t xml:space="preserve"> </w:t>
                </w:r>
                <w:r>
                  <w:t>TRATTAMENTO</w:t>
                </w:r>
                <w:r>
                  <w:rPr>
                    <w:spacing w:val="-2"/>
                  </w:rPr>
                  <w:t xml:space="preserve"> </w:t>
                </w:r>
                <w:r>
                  <w:t xml:space="preserve">DATI </w:t>
                </w:r>
                <w:r>
                  <w:rPr>
                    <w:spacing w:val="-10"/>
                  </w:rPr>
                  <w:t>-</w:t>
                </w:r>
              </w:p>
              <w:p w:rsidR="00D24CD4" w:rsidRDefault="008A0D47">
                <w:pPr>
                  <w:spacing w:before="1"/>
                  <w:ind w:left="80"/>
                </w:pPr>
                <w:r>
                  <w:t>Allegato</w:t>
                </w:r>
                <w:r>
                  <w:rPr>
                    <w:spacing w:val="-7"/>
                  </w:rPr>
                  <w:t xml:space="preserve"> </w:t>
                </w:r>
                <w:r>
                  <w:t>alla</w:t>
                </w:r>
                <w:r>
                  <w:rPr>
                    <w:spacing w:val="-5"/>
                  </w:rPr>
                  <w:t xml:space="preserve"> </w:t>
                </w:r>
                <w:r>
                  <w:t>determinazione</w:t>
                </w:r>
                <w:r>
                  <w:rPr>
                    <w:spacing w:val="-4"/>
                  </w:rPr>
                  <w:t xml:space="preserve"> </w:t>
                </w:r>
                <w:r>
                  <w:t>del</w:t>
                </w:r>
                <w:r>
                  <w:rPr>
                    <w:spacing w:val="-3"/>
                  </w:rPr>
                  <w:t xml:space="preserve"> </w:t>
                </w:r>
                <w:r>
                  <w:t>Responsabile</w:t>
                </w:r>
                <w:r>
                  <w:rPr>
                    <w:spacing w:val="-4"/>
                  </w:rPr>
                  <w:t xml:space="preserve"> </w:t>
                </w:r>
                <w:r>
                  <w:t>dei</w:t>
                </w:r>
                <w:r>
                  <w:rPr>
                    <w:spacing w:val="-4"/>
                  </w:rPr>
                  <w:t xml:space="preserve"> </w:t>
                </w:r>
                <w:r>
                  <w:t>servizi</w:t>
                </w:r>
                <w:r>
                  <w:rPr>
                    <w:spacing w:val="-3"/>
                  </w:rPr>
                  <w:t xml:space="preserve"> </w:t>
                </w:r>
                <w:r>
                  <w:t>sociali</w:t>
                </w:r>
                <w:r>
                  <w:rPr>
                    <w:spacing w:val="-6"/>
                  </w:rPr>
                  <w:t xml:space="preserve"> </w:t>
                </w:r>
                <w:r>
                  <w:t>n.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spacing w:val="-5"/>
                  </w:rPr>
                  <w:t>del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E7EBA"/>
    <w:multiLevelType w:val="hybridMultilevel"/>
    <w:tmpl w:val="7826D12E"/>
    <w:lvl w:ilvl="0" w:tplc="4740F110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84620DE">
      <w:numFmt w:val="bullet"/>
      <w:lvlText w:val="•"/>
      <w:lvlJc w:val="left"/>
      <w:pPr>
        <w:ind w:left="1230" w:hanging="140"/>
      </w:pPr>
      <w:rPr>
        <w:rFonts w:hint="default"/>
        <w:lang w:val="it-IT" w:eastAsia="en-US" w:bidi="ar-SA"/>
      </w:rPr>
    </w:lvl>
    <w:lvl w:ilvl="2" w:tplc="69F68104">
      <w:numFmt w:val="bullet"/>
      <w:lvlText w:val="•"/>
      <w:lvlJc w:val="left"/>
      <w:pPr>
        <w:ind w:left="2180" w:hanging="140"/>
      </w:pPr>
      <w:rPr>
        <w:rFonts w:hint="default"/>
        <w:lang w:val="it-IT" w:eastAsia="en-US" w:bidi="ar-SA"/>
      </w:rPr>
    </w:lvl>
    <w:lvl w:ilvl="3" w:tplc="E5440A76">
      <w:numFmt w:val="bullet"/>
      <w:lvlText w:val="•"/>
      <w:lvlJc w:val="left"/>
      <w:pPr>
        <w:ind w:left="3130" w:hanging="140"/>
      </w:pPr>
      <w:rPr>
        <w:rFonts w:hint="default"/>
        <w:lang w:val="it-IT" w:eastAsia="en-US" w:bidi="ar-SA"/>
      </w:rPr>
    </w:lvl>
    <w:lvl w:ilvl="4" w:tplc="A650B6EA">
      <w:numFmt w:val="bullet"/>
      <w:lvlText w:val="•"/>
      <w:lvlJc w:val="left"/>
      <w:pPr>
        <w:ind w:left="4080" w:hanging="140"/>
      </w:pPr>
      <w:rPr>
        <w:rFonts w:hint="default"/>
        <w:lang w:val="it-IT" w:eastAsia="en-US" w:bidi="ar-SA"/>
      </w:rPr>
    </w:lvl>
    <w:lvl w:ilvl="5" w:tplc="E852363C">
      <w:numFmt w:val="bullet"/>
      <w:lvlText w:val="•"/>
      <w:lvlJc w:val="left"/>
      <w:pPr>
        <w:ind w:left="5030" w:hanging="140"/>
      </w:pPr>
      <w:rPr>
        <w:rFonts w:hint="default"/>
        <w:lang w:val="it-IT" w:eastAsia="en-US" w:bidi="ar-SA"/>
      </w:rPr>
    </w:lvl>
    <w:lvl w:ilvl="6" w:tplc="0E7294C0">
      <w:numFmt w:val="bullet"/>
      <w:lvlText w:val="•"/>
      <w:lvlJc w:val="left"/>
      <w:pPr>
        <w:ind w:left="5980" w:hanging="140"/>
      </w:pPr>
      <w:rPr>
        <w:rFonts w:hint="default"/>
        <w:lang w:val="it-IT" w:eastAsia="en-US" w:bidi="ar-SA"/>
      </w:rPr>
    </w:lvl>
    <w:lvl w:ilvl="7" w:tplc="32A8DFD2">
      <w:numFmt w:val="bullet"/>
      <w:lvlText w:val="•"/>
      <w:lvlJc w:val="left"/>
      <w:pPr>
        <w:ind w:left="6930" w:hanging="140"/>
      </w:pPr>
      <w:rPr>
        <w:rFonts w:hint="default"/>
        <w:lang w:val="it-IT" w:eastAsia="en-US" w:bidi="ar-SA"/>
      </w:rPr>
    </w:lvl>
    <w:lvl w:ilvl="8" w:tplc="2494C1AE">
      <w:numFmt w:val="bullet"/>
      <w:lvlText w:val="•"/>
      <w:lvlJc w:val="left"/>
      <w:pPr>
        <w:ind w:left="7881" w:hanging="14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24CD4"/>
    <w:rsid w:val="0024350D"/>
    <w:rsid w:val="006274D2"/>
    <w:rsid w:val="008A0D47"/>
    <w:rsid w:val="00D24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24CD4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4C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24CD4"/>
    <w:pPr>
      <w:spacing w:before="159"/>
      <w:ind w:left="140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D24CD4"/>
    <w:pPr>
      <w:spacing w:before="189"/>
      <w:ind w:left="140" w:right="6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D24CD4"/>
    <w:pPr>
      <w:spacing w:before="22"/>
      <w:ind w:left="278" w:hanging="138"/>
    </w:pPr>
  </w:style>
  <w:style w:type="paragraph" w:customStyle="1" w:styleId="TableParagraph">
    <w:name w:val="Table Paragraph"/>
    <w:basedOn w:val="Normale"/>
    <w:uiPriority w:val="1"/>
    <w:qFormat/>
    <w:rsid w:val="00D24CD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comune.guamaggiore.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Guamaggiore2</dc:creator>
  <cp:lastModifiedBy>Ufficio Tecnico</cp:lastModifiedBy>
  <cp:revision>2</cp:revision>
  <cp:lastPrinted>2026-03-25T10:00:00Z</cp:lastPrinted>
  <dcterms:created xsi:type="dcterms:W3CDTF">2026-03-25T10:00:00Z</dcterms:created>
  <dcterms:modified xsi:type="dcterms:W3CDTF">2026-03-25T10:00:00Z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2026-03-25T00:00:00Z</vt:filetime>
  </property>
  <property fmtid="{D5CDD505-2E9C-101B-9397-08002B2CF9AE}" pid="5" name="Producer">
    <vt:lpwstr>Microsoft® Word 2019</vt:lpwstr>
  </property>
</Properties>
</file>